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974F2" w14:textId="77777777" w:rsidR="00B06D7E" w:rsidRDefault="00B06D7E">
      <w:pPr>
        <w:widowControl/>
        <w:shd w:val="clear" w:color="auto" w:fill="FFFFFF"/>
        <w:spacing w:line="600" w:lineRule="exact"/>
        <w:jc w:val="center"/>
        <w:rPr>
          <w:rFonts w:ascii="方正小标宋简体" w:eastAsia="方正小标宋简体" w:hAnsi="微软雅黑" w:cs="宋体"/>
          <w:color w:val="333333"/>
          <w:kern w:val="0"/>
          <w:sz w:val="44"/>
          <w:szCs w:val="44"/>
        </w:rPr>
      </w:pPr>
    </w:p>
    <w:p w14:paraId="2F2C1EF4" w14:textId="47965360" w:rsidR="009C5703" w:rsidRPr="00B06D7E" w:rsidRDefault="00870528">
      <w:pPr>
        <w:widowControl/>
        <w:shd w:val="clear" w:color="auto" w:fill="FFFFFF"/>
        <w:spacing w:line="600" w:lineRule="exact"/>
        <w:jc w:val="center"/>
        <w:rPr>
          <w:rFonts w:ascii="方正小标宋简体" w:eastAsia="方正小标宋简体" w:hAnsi="微软雅黑" w:cs="宋体"/>
          <w:kern w:val="0"/>
          <w:sz w:val="44"/>
          <w:szCs w:val="44"/>
        </w:rPr>
      </w:pPr>
      <w:r w:rsidRPr="00B06D7E">
        <w:rPr>
          <w:rFonts w:ascii="方正小标宋简体" w:eastAsia="方正小标宋简体" w:hAnsi="微软雅黑" w:cs="宋体" w:hint="eastAsia"/>
          <w:kern w:val="0"/>
          <w:sz w:val="44"/>
          <w:szCs w:val="44"/>
        </w:rPr>
        <w:t>山东百廿慧通工程科技有限公司</w:t>
      </w:r>
    </w:p>
    <w:p w14:paraId="4AAC5400" w14:textId="5FF8A5DC" w:rsidR="009C5703" w:rsidRPr="00B06D7E" w:rsidRDefault="00B06D7E" w:rsidP="00B06D7E">
      <w:pPr>
        <w:spacing w:line="560" w:lineRule="exact"/>
        <w:jc w:val="center"/>
        <w:rPr>
          <w:rFonts w:ascii="方正小标宋简体" w:eastAsia="方正小标宋简体"/>
          <w:sz w:val="44"/>
          <w:szCs w:val="44"/>
        </w:rPr>
      </w:pPr>
      <w:r w:rsidRPr="00B06D7E">
        <w:rPr>
          <w:rFonts w:ascii="方正小标宋简体" w:eastAsia="方正小标宋简体" w:hint="eastAsia"/>
          <w:sz w:val="44"/>
          <w:szCs w:val="44"/>
        </w:rPr>
        <w:t>2023年秋季</w:t>
      </w:r>
      <w:r w:rsidR="00000000" w:rsidRPr="00B06D7E">
        <w:rPr>
          <w:rFonts w:ascii="方正小标宋简体" w:eastAsia="方正小标宋简体" w:hAnsi="微软雅黑" w:cs="宋体" w:hint="eastAsia"/>
          <w:kern w:val="0"/>
          <w:sz w:val="44"/>
          <w:szCs w:val="44"/>
        </w:rPr>
        <w:t>招聘报名方式</w:t>
      </w:r>
    </w:p>
    <w:p w14:paraId="501F6A47" w14:textId="77777777" w:rsidR="009C5703" w:rsidRDefault="009C5703">
      <w:pPr>
        <w:widowControl/>
        <w:shd w:val="clear" w:color="auto" w:fill="FFFFFF"/>
        <w:spacing w:line="600" w:lineRule="exact"/>
        <w:jc w:val="center"/>
        <w:rPr>
          <w:rFonts w:ascii="方正小标宋简体" w:eastAsia="方正小标宋简体" w:hAnsi="微软雅黑" w:cs="宋体"/>
          <w:color w:val="333333"/>
          <w:kern w:val="0"/>
          <w:sz w:val="44"/>
          <w:szCs w:val="44"/>
        </w:rPr>
      </w:pPr>
    </w:p>
    <w:p w14:paraId="603CFD4F" w14:textId="77777777" w:rsidR="009C5703" w:rsidRDefault="00000000">
      <w:pPr>
        <w:widowControl/>
        <w:shd w:val="clear" w:color="auto" w:fill="FFFFFF"/>
        <w:spacing w:line="600" w:lineRule="exact"/>
        <w:ind w:leftChars="150" w:left="315" w:firstLineChars="200" w:firstLine="64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通过山东高速集团有限公司官方网站招聘系统或手机扫描二维码在线报名。</w:t>
      </w:r>
    </w:p>
    <w:p w14:paraId="1D8BDBFF" w14:textId="190A1737" w:rsidR="00AE6CB5" w:rsidRDefault="00B06D7E" w:rsidP="00AE6CB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sz w:val="32"/>
          <w:szCs w:val="32"/>
        </w:rPr>
        <w:t>.</w:t>
      </w:r>
      <w:r w:rsidR="00AE6CB5">
        <w:rPr>
          <w:rFonts w:ascii="黑体" w:eastAsia="黑体" w:hAnsi="黑体" w:cs="黑体" w:hint="eastAsia"/>
          <w:sz w:val="32"/>
          <w:szCs w:val="32"/>
        </w:rPr>
        <w:t>报名网址</w:t>
      </w:r>
    </w:p>
    <w:p w14:paraId="05737E01" w14:textId="3AB5907B" w:rsidR="00AE6CB5" w:rsidRPr="008B5AF4" w:rsidRDefault="00AE6CB5" w:rsidP="00AE6CB5">
      <w:pPr>
        <w:pStyle w:val="a9"/>
        <w:widowControl/>
        <w:numPr>
          <w:ilvl w:val="0"/>
          <w:numId w:val="1"/>
        </w:numPr>
        <w:shd w:val="clear" w:color="auto" w:fill="FFFFFF"/>
        <w:spacing w:line="600" w:lineRule="exact"/>
        <w:ind w:firstLineChars="0"/>
        <w:rPr>
          <w:rFonts w:ascii="仿宋_GB2312" w:eastAsia="仿宋_GB2312" w:hAnsi="微软雅黑" w:cs="宋体"/>
          <w:color w:val="000000"/>
          <w:kern w:val="0"/>
          <w:sz w:val="32"/>
          <w:szCs w:val="32"/>
        </w:rPr>
      </w:pPr>
      <w:r w:rsidRPr="008B5AF4">
        <w:rPr>
          <w:rFonts w:ascii="仿宋_GB2312" w:eastAsia="仿宋_GB2312" w:hAnsi="微软雅黑" w:cs="宋体" w:hint="eastAsia"/>
          <w:color w:val="000000"/>
          <w:kern w:val="0"/>
          <w:sz w:val="32"/>
          <w:szCs w:val="32"/>
        </w:rPr>
        <w:t>社会招聘</w:t>
      </w:r>
    </w:p>
    <w:p w14:paraId="1D85778C" w14:textId="40890F20" w:rsidR="00AE6CB5" w:rsidRPr="008B5AF4" w:rsidRDefault="00AE6CB5" w:rsidP="00AE6CB5">
      <w:pPr>
        <w:pStyle w:val="a9"/>
        <w:widowControl/>
        <w:shd w:val="clear" w:color="auto" w:fill="FFFFFF"/>
        <w:spacing w:line="600" w:lineRule="exact"/>
        <w:ind w:left="1366" w:firstLineChars="0" w:firstLine="0"/>
        <w:rPr>
          <w:rFonts w:ascii="仿宋_GB2312" w:eastAsia="仿宋_GB2312" w:hAnsi="微软雅黑" w:cs="宋体"/>
          <w:color w:val="000000"/>
          <w:kern w:val="0"/>
          <w:sz w:val="32"/>
          <w:szCs w:val="32"/>
        </w:rPr>
      </w:pPr>
      <w:r w:rsidRPr="008B5AF4">
        <w:rPr>
          <w:rFonts w:ascii="仿宋_GB2312" w:eastAsia="仿宋_GB2312" w:hAnsi="微软雅黑" w:cs="宋体" w:hint="eastAsia"/>
          <w:color w:val="000000"/>
          <w:kern w:val="0"/>
          <w:sz w:val="32"/>
          <w:szCs w:val="32"/>
        </w:rPr>
        <w:t>http://zhaopin.sdhsg.com/#/social?orgId=220</w:t>
      </w:r>
    </w:p>
    <w:p w14:paraId="5F4C5BC0" w14:textId="52EE1019" w:rsidR="009C5703" w:rsidRDefault="00870528" w:rsidP="00870528">
      <w:pPr>
        <w:spacing w:line="560" w:lineRule="exact"/>
        <w:ind w:firstLineChars="200" w:firstLine="640"/>
      </w:pPr>
      <w:r>
        <w:rPr>
          <w:rFonts w:ascii="仿宋_GB2312" w:eastAsia="仿宋_GB2312"/>
          <w:noProof/>
          <w:sz w:val="32"/>
          <w:szCs w:val="32"/>
        </w:rPr>
        <w:drawing>
          <wp:anchor distT="0" distB="0" distL="114300" distR="114300" simplePos="0" relativeHeight="251658240" behindDoc="0" locked="0" layoutInCell="1" allowOverlap="1" wp14:anchorId="4F8321A1" wp14:editId="39B80103">
            <wp:simplePos x="0" y="0"/>
            <wp:positionH relativeFrom="column">
              <wp:posOffset>1466850</wp:posOffset>
            </wp:positionH>
            <wp:positionV relativeFrom="paragraph">
              <wp:posOffset>603250</wp:posOffset>
            </wp:positionV>
            <wp:extent cx="2305050" cy="230505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_social_220.jpg"/>
                    <pic:cNvPicPr/>
                  </pic:nvPicPr>
                  <pic:blipFill>
                    <a:blip r:embed="rId8">
                      <a:extLst>
                        <a:ext uri="{28A0092B-C50C-407E-A947-70E740481C1C}">
                          <a14:useLocalDpi xmlns:a14="http://schemas.microsoft.com/office/drawing/2010/main" val="0"/>
                        </a:ext>
                      </a:extLst>
                    </a:blip>
                    <a:stretch>
                      <a:fillRect/>
                    </a:stretch>
                  </pic:blipFill>
                  <pic:spPr>
                    <a:xfrm>
                      <a:off x="0" y="0"/>
                      <a:ext cx="2305050" cy="2305050"/>
                    </a:xfrm>
                    <a:prstGeom prst="rect">
                      <a:avLst/>
                    </a:prstGeom>
                  </pic:spPr>
                </pic:pic>
              </a:graphicData>
            </a:graphic>
            <wp14:sizeRelH relativeFrom="page">
              <wp14:pctWidth>0</wp14:pctWidth>
            </wp14:sizeRelH>
            <wp14:sizeRelV relativeFrom="page">
              <wp14:pctHeight>0</wp14:pctHeight>
            </wp14:sizeRelV>
          </wp:anchor>
        </w:drawing>
      </w:r>
      <w:r w:rsidR="00B06D7E">
        <w:rPr>
          <w:rFonts w:ascii="黑体" w:eastAsia="黑体" w:hAnsi="黑体" w:cs="黑体" w:hint="eastAsia"/>
          <w:sz w:val="32"/>
          <w:szCs w:val="32"/>
        </w:rPr>
        <w:t>2</w:t>
      </w:r>
      <w:r w:rsidR="00B06D7E">
        <w:rPr>
          <w:rFonts w:ascii="黑体" w:eastAsia="黑体" w:hAnsi="黑体" w:cs="黑体"/>
          <w:sz w:val="32"/>
          <w:szCs w:val="32"/>
        </w:rPr>
        <w:t>.</w:t>
      </w:r>
      <w:r w:rsidR="00AE6CB5">
        <w:rPr>
          <w:rFonts w:ascii="黑体" w:eastAsia="黑体" w:hAnsi="黑体" w:cs="黑体" w:hint="eastAsia"/>
          <w:sz w:val="32"/>
          <w:szCs w:val="32"/>
        </w:rPr>
        <w:t>二维码</w:t>
      </w:r>
    </w:p>
    <w:sectPr w:rsidR="009C57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08F58" w14:textId="77777777" w:rsidR="0087751B" w:rsidRDefault="0087751B" w:rsidP="00AE6CB5">
      <w:r>
        <w:separator/>
      </w:r>
    </w:p>
  </w:endnote>
  <w:endnote w:type="continuationSeparator" w:id="0">
    <w:p w14:paraId="5F733E8C" w14:textId="77777777" w:rsidR="0087751B" w:rsidRDefault="0087751B" w:rsidP="00AE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CE47B" w14:textId="77777777" w:rsidR="0087751B" w:rsidRDefault="0087751B" w:rsidP="00AE6CB5">
      <w:r>
        <w:separator/>
      </w:r>
    </w:p>
  </w:footnote>
  <w:footnote w:type="continuationSeparator" w:id="0">
    <w:p w14:paraId="5A323078" w14:textId="77777777" w:rsidR="0087751B" w:rsidRDefault="0087751B" w:rsidP="00AE6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617E"/>
    <w:multiLevelType w:val="hybridMultilevel"/>
    <w:tmpl w:val="D26E41A4"/>
    <w:lvl w:ilvl="0" w:tplc="2E5E18D4">
      <w:start w:val="1"/>
      <w:numFmt w:val="decimal"/>
      <w:lvlText w:val="(%1)"/>
      <w:lvlJc w:val="left"/>
      <w:pPr>
        <w:ind w:left="1366" w:hanging="720"/>
      </w:pPr>
      <w:rPr>
        <w:rFonts w:hint="default"/>
      </w:rPr>
    </w:lvl>
    <w:lvl w:ilvl="1" w:tplc="04090019" w:tentative="1">
      <w:start w:val="1"/>
      <w:numFmt w:val="lowerLetter"/>
      <w:lvlText w:val="%2)"/>
      <w:lvlJc w:val="left"/>
      <w:pPr>
        <w:ind w:left="1526" w:hanging="440"/>
      </w:pPr>
    </w:lvl>
    <w:lvl w:ilvl="2" w:tplc="0409001B" w:tentative="1">
      <w:start w:val="1"/>
      <w:numFmt w:val="lowerRoman"/>
      <w:lvlText w:val="%3."/>
      <w:lvlJc w:val="right"/>
      <w:pPr>
        <w:ind w:left="1966" w:hanging="440"/>
      </w:pPr>
    </w:lvl>
    <w:lvl w:ilvl="3" w:tplc="0409000F" w:tentative="1">
      <w:start w:val="1"/>
      <w:numFmt w:val="decimal"/>
      <w:lvlText w:val="%4."/>
      <w:lvlJc w:val="left"/>
      <w:pPr>
        <w:ind w:left="2406" w:hanging="440"/>
      </w:pPr>
    </w:lvl>
    <w:lvl w:ilvl="4" w:tplc="04090019" w:tentative="1">
      <w:start w:val="1"/>
      <w:numFmt w:val="lowerLetter"/>
      <w:lvlText w:val="%5)"/>
      <w:lvlJc w:val="left"/>
      <w:pPr>
        <w:ind w:left="2846" w:hanging="440"/>
      </w:pPr>
    </w:lvl>
    <w:lvl w:ilvl="5" w:tplc="0409001B" w:tentative="1">
      <w:start w:val="1"/>
      <w:numFmt w:val="lowerRoman"/>
      <w:lvlText w:val="%6."/>
      <w:lvlJc w:val="right"/>
      <w:pPr>
        <w:ind w:left="3286" w:hanging="440"/>
      </w:pPr>
    </w:lvl>
    <w:lvl w:ilvl="6" w:tplc="0409000F" w:tentative="1">
      <w:start w:val="1"/>
      <w:numFmt w:val="decimal"/>
      <w:lvlText w:val="%7."/>
      <w:lvlJc w:val="left"/>
      <w:pPr>
        <w:ind w:left="3726" w:hanging="440"/>
      </w:pPr>
    </w:lvl>
    <w:lvl w:ilvl="7" w:tplc="04090019" w:tentative="1">
      <w:start w:val="1"/>
      <w:numFmt w:val="lowerLetter"/>
      <w:lvlText w:val="%8)"/>
      <w:lvlJc w:val="left"/>
      <w:pPr>
        <w:ind w:left="4166" w:hanging="440"/>
      </w:pPr>
    </w:lvl>
    <w:lvl w:ilvl="8" w:tplc="0409001B" w:tentative="1">
      <w:start w:val="1"/>
      <w:numFmt w:val="lowerRoman"/>
      <w:lvlText w:val="%9."/>
      <w:lvlJc w:val="right"/>
      <w:pPr>
        <w:ind w:left="4606" w:hanging="440"/>
      </w:pPr>
    </w:lvl>
  </w:abstractNum>
  <w:num w:numId="1" w16cid:durableId="1981493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4C4EFE"/>
    <w:rsid w:val="00870528"/>
    <w:rsid w:val="0087751B"/>
    <w:rsid w:val="008B5AF4"/>
    <w:rsid w:val="009C5703"/>
    <w:rsid w:val="00AE6CB5"/>
    <w:rsid w:val="00B06D7E"/>
    <w:rsid w:val="00FF4E8D"/>
    <w:rsid w:val="3C4C4EFE"/>
    <w:rsid w:val="6FD16613"/>
    <w:rsid w:val="78440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3D77F"/>
  <w15:docId w15:val="{156B98CA-2185-459F-BD3B-D7E34662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E6CB5"/>
    <w:pPr>
      <w:tabs>
        <w:tab w:val="center" w:pos="4153"/>
        <w:tab w:val="right" w:pos="8306"/>
      </w:tabs>
      <w:snapToGrid w:val="0"/>
      <w:jc w:val="center"/>
    </w:pPr>
    <w:rPr>
      <w:sz w:val="18"/>
      <w:szCs w:val="18"/>
    </w:rPr>
  </w:style>
  <w:style w:type="character" w:customStyle="1" w:styleId="a4">
    <w:name w:val="页眉 字符"/>
    <w:basedOn w:val="a0"/>
    <w:link w:val="a3"/>
    <w:rsid w:val="00AE6CB5"/>
    <w:rPr>
      <w:kern w:val="2"/>
      <w:sz w:val="18"/>
      <w:szCs w:val="18"/>
    </w:rPr>
  </w:style>
  <w:style w:type="paragraph" w:styleId="a5">
    <w:name w:val="footer"/>
    <w:basedOn w:val="a"/>
    <w:link w:val="a6"/>
    <w:rsid w:val="00AE6CB5"/>
    <w:pPr>
      <w:tabs>
        <w:tab w:val="center" w:pos="4153"/>
        <w:tab w:val="right" w:pos="8306"/>
      </w:tabs>
      <w:snapToGrid w:val="0"/>
      <w:jc w:val="left"/>
    </w:pPr>
    <w:rPr>
      <w:sz w:val="18"/>
      <w:szCs w:val="18"/>
    </w:rPr>
  </w:style>
  <w:style w:type="character" w:customStyle="1" w:styleId="a6">
    <w:name w:val="页脚 字符"/>
    <w:basedOn w:val="a0"/>
    <w:link w:val="a5"/>
    <w:rsid w:val="00AE6CB5"/>
    <w:rPr>
      <w:kern w:val="2"/>
      <w:sz w:val="18"/>
      <w:szCs w:val="18"/>
    </w:rPr>
  </w:style>
  <w:style w:type="character" w:styleId="a7">
    <w:name w:val="Hyperlink"/>
    <w:basedOn w:val="a0"/>
    <w:qFormat/>
    <w:rsid w:val="00AE6CB5"/>
    <w:rPr>
      <w:color w:val="0000FF"/>
      <w:u w:val="single"/>
    </w:rPr>
  </w:style>
  <w:style w:type="character" w:styleId="a8">
    <w:name w:val="Unresolved Mention"/>
    <w:basedOn w:val="a0"/>
    <w:uiPriority w:val="99"/>
    <w:semiHidden/>
    <w:unhideWhenUsed/>
    <w:rsid w:val="00AE6CB5"/>
    <w:rPr>
      <w:color w:val="605E5C"/>
      <w:shd w:val="clear" w:color="auto" w:fill="E1DFDD"/>
    </w:rPr>
  </w:style>
  <w:style w:type="paragraph" w:styleId="a9">
    <w:name w:val="List Paragraph"/>
    <w:basedOn w:val="a"/>
    <w:uiPriority w:val="99"/>
    <w:unhideWhenUsed/>
    <w:rsid w:val="00AE6CB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Words>
  <Characters>109</Characters>
  <Application>Microsoft Office Word</Application>
  <DocSecurity>0</DocSecurity>
  <Lines>1</Lines>
  <Paragraphs>1</Paragraphs>
  <ScaleCrop>false</ScaleCrop>
  <Company/>
  <LinksUpToDate>false</LinksUpToDate>
  <CharactersWithSpaces>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宋超</dc:creator>
  <cp:lastModifiedBy>xiangfei wang</cp:lastModifiedBy>
  <cp:revision>6</cp:revision>
  <dcterms:created xsi:type="dcterms:W3CDTF">2023-09-25T08:46:00Z</dcterms:created>
  <dcterms:modified xsi:type="dcterms:W3CDTF">2023-11-14T06:10:00Z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